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Стасенко Регины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ExternalSystem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правонарушения, предусмотренного ч. 2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ей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 о вручении копии постановления;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Регин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0412365400395008222520167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